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1656C5" w:rsidRPr="00321E97" w:rsidRDefault="001656C5" w:rsidP="001656C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 xml:space="preserve">ATTESTAZIONE CONTABILE </w:t>
      </w:r>
      <w:r w:rsidRPr="00321E97">
        <w:rPr>
          <w:rFonts w:ascii="Verdana" w:hAnsi="Verdana"/>
          <w:b/>
          <w:sz w:val="18"/>
          <w:szCs w:val="18"/>
        </w:rPr>
        <w:t>(</w:t>
      </w:r>
      <w:r w:rsidRPr="00321E97">
        <w:rPr>
          <w:rFonts w:ascii="Verdana" w:hAnsi="Verdana"/>
          <w:b/>
          <w:i/>
          <w:sz w:val="18"/>
          <w:szCs w:val="18"/>
        </w:rPr>
        <w:t>spesa pluriennale</w:t>
      </w:r>
      <w:r w:rsidRPr="00321E97">
        <w:rPr>
          <w:rFonts w:ascii="Verdana" w:hAnsi="Verdana"/>
          <w:b/>
          <w:sz w:val="18"/>
          <w:szCs w:val="18"/>
        </w:rPr>
        <w:t>)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1656C5" w:rsidRPr="00622E54" w:rsidRDefault="001656C5" w:rsidP="00622E54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622E54">
        <w:rPr>
          <w:rFonts w:ascii="Verdana" w:hAnsi="Verdana" w:cs="Arial"/>
          <w:b/>
          <w:sz w:val="18"/>
          <w:szCs w:val="18"/>
        </w:rPr>
        <w:t>UO</w:t>
      </w:r>
      <w:r w:rsidR="0050747E" w:rsidRPr="00622E54">
        <w:rPr>
          <w:rFonts w:ascii="Verdana" w:hAnsi="Verdana" w:cs="Arial"/>
          <w:b/>
          <w:sz w:val="18"/>
          <w:szCs w:val="18"/>
        </w:rPr>
        <w:t>C</w:t>
      </w:r>
      <w:r w:rsidRPr="00622E54">
        <w:rPr>
          <w:rFonts w:ascii="Verdana" w:hAnsi="Verdana" w:cs="Arial"/>
          <w:b/>
          <w:sz w:val="18"/>
          <w:szCs w:val="18"/>
        </w:rPr>
        <w:t xml:space="preserve"> </w:t>
      </w:r>
      <w:r w:rsidR="0050747E" w:rsidRPr="00622E54">
        <w:rPr>
          <w:rFonts w:ascii="Verdana" w:hAnsi="Verdana" w:cs="Arial"/>
          <w:b/>
          <w:sz w:val="18"/>
          <w:szCs w:val="18"/>
        </w:rPr>
        <w:t>APPROVVIGIONAMENTO BENI SERVIZI E LOGISTICA</w:t>
      </w:r>
      <w:r w:rsidRPr="00622E54">
        <w:rPr>
          <w:rFonts w:ascii="Verdana" w:hAnsi="Verdana" w:cs="Arial"/>
          <w:b/>
          <w:sz w:val="18"/>
          <w:szCs w:val="18"/>
        </w:rPr>
        <w:t xml:space="preserve"> </w:t>
      </w:r>
      <w:r w:rsidR="0050747E" w:rsidRPr="00622E54">
        <w:rPr>
          <w:rFonts w:ascii="Verdana" w:hAnsi="Verdana" w:cs="Arial"/>
          <w:b/>
          <w:sz w:val="18"/>
          <w:szCs w:val="18"/>
        </w:rPr>
        <w:t xml:space="preserve"> </w:t>
      </w: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di aver annotato la spesa derivante dalla </w:t>
      </w:r>
      <w:r w:rsidRPr="00EA30E9">
        <w:rPr>
          <w:rFonts w:ascii="Verdana" w:hAnsi="Verdana" w:cs="Arial"/>
          <w:sz w:val="18"/>
          <w:szCs w:val="18"/>
        </w:rPr>
        <w:t>determina</w:t>
      </w:r>
      <w:r>
        <w:rPr>
          <w:rFonts w:ascii="Verdana" w:hAnsi="Verdana" w:cs="Arial"/>
          <w:sz w:val="18"/>
          <w:szCs w:val="18"/>
        </w:rPr>
        <w:t xml:space="preserve"> pari ad </w:t>
      </w:r>
      <w:r w:rsidR="00A759B6">
        <w:rPr>
          <w:rFonts w:ascii="Verdana" w:hAnsi="Verdana" w:cs="Arial"/>
          <w:sz w:val="18"/>
          <w:szCs w:val="18"/>
        </w:rPr>
        <w:t>€</w:t>
      </w:r>
      <w:r>
        <w:rPr>
          <w:rFonts w:ascii="Verdana" w:hAnsi="Verdana" w:cs="Arial"/>
          <w:sz w:val="18"/>
          <w:szCs w:val="18"/>
        </w:rPr>
        <w:t xml:space="preserve"> </w:t>
      </w:r>
      <w:r w:rsidR="0050747E" w:rsidRPr="0050747E">
        <w:rPr>
          <w:rFonts w:ascii="Verdana" w:hAnsi="Verdana" w:cs="Arial"/>
          <w:sz w:val="18"/>
          <w:szCs w:val="18"/>
        </w:rPr>
        <w:t xml:space="preserve">180.891,41 IVA inclusa </w:t>
      </w:r>
      <w:r>
        <w:rPr>
          <w:rFonts w:ascii="Verdana" w:hAnsi="Verdana" w:cs="Arial"/>
          <w:sz w:val="18"/>
          <w:szCs w:val="18"/>
        </w:rPr>
        <w:t>come segue:</w:t>
      </w:r>
    </w:p>
    <w:p w:rsidR="00622E54" w:rsidRPr="00622E54" w:rsidRDefault="00622E54" w:rsidP="00622E54">
      <w:pPr>
        <w:pStyle w:val="Paragrafoelenco"/>
        <w:numPr>
          <w:ilvl w:val="0"/>
          <w:numId w:val="4"/>
        </w:numPr>
        <w:spacing w:after="0"/>
        <w:ind w:left="142" w:hanging="142"/>
        <w:jc w:val="both"/>
        <w:rPr>
          <w:rFonts w:ascii="Verdana" w:hAnsi="Verdana" w:cs="Arial"/>
          <w:sz w:val="18"/>
          <w:szCs w:val="18"/>
        </w:rPr>
      </w:pPr>
      <w:r w:rsidRPr="00622E54">
        <w:rPr>
          <w:rFonts w:ascii="Verdana" w:hAnsi="Verdana" w:cs="Arial"/>
          <w:sz w:val="18"/>
          <w:szCs w:val="18"/>
        </w:rPr>
        <w:t xml:space="preserve">€ 106.164,02 per l'anno 2020 nella sub EC/2020.1.3 </w:t>
      </w:r>
      <w:r w:rsidR="000E5F98">
        <w:rPr>
          <w:rFonts w:ascii="Verdana" w:hAnsi="Verdana" w:cs="Arial"/>
          <w:sz w:val="18"/>
          <w:szCs w:val="18"/>
        </w:rPr>
        <w:t xml:space="preserve"> con modifica n. 1 </w:t>
      </w:r>
      <w:r w:rsidRPr="00622E54">
        <w:rPr>
          <w:rFonts w:ascii="Verdana" w:hAnsi="Verdana" w:cs="Arial"/>
          <w:sz w:val="18"/>
          <w:szCs w:val="18"/>
        </w:rPr>
        <w:t>così ripartiti:</w:t>
      </w:r>
    </w:p>
    <w:p w:rsidR="0050747E" w:rsidRPr="001E25A0" w:rsidRDefault="0050747E" w:rsidP="0050747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F46FC8">
        <w:rPr>
          <w:rFonts w:ascii="Verdana" w:hAnsi="Verdana" w:cs="Verdana"/>
          <w:sz w:val="18"/>
          <w:szCs w:val="18"/>
        </w:rPr>
        <w:t>quanto ad €</w:t>
      </w:r>
      <w:r>
        <w:rPr>
          <w:rFonts w:ascii="Verdana" w:hAnsi="Verdana" w:cs="Verdana"/>
          <w:sz w:val="18"/>
          <w:szCs w:val="18"/>
        </w:rPr>
        <w:t xml:space="preserve"> 103.771,69</w:t>
      </w:r>
      <w:r w:rsidRPr="00F46FC8">
        <w:rPr>
          <w:rFonts w:ascii="Verdana" w:hAnsi="Verdana" w:cs="Verdana"/>
          <w:sz w:val="18"/>
          <w:szCs w:val="18"/>
        </w:rPr>
        <w:t xml:space="preserve"> nel conto </w:t>
      </w:r>
      <w:r w:rsidRPr="001E25A0">
        <w:rPr>
          <w:rFonts w:ascii="Verdana" w:hAnsi="Verdana" w:cs="Verdana"/>
          <w:sz w:val="18"/>
          <w:szCs w:val="18"/>
        </w:rPr>
        <w:t xml:space="preserve">0509010111 (servizi di trasporto) del Budget Provvisorio 2020 </w:t>
      </w:r>
      <w:r w:rsidR="00903530" w:rsidRPr="001E25A0">
        <w:rPr>
          <w:rFonts w:ascii="Verdana" w:hAnsi="Verdana" w:cs="Verdana"/>
          <w:sz w:val="18"/>
          <w:szCs w:val="18"/>
        </w:rPr>
        <w:t xml:space="preserve">ad incremento </w:t>
      </w:r>
      <w:r w:rsidR="00903530">
        <w:rPr>
          <w:rFonts w:ascii="Verdana" w:hAnsi="Verdana" w:cs="Verdana"/>
          <w:sz w:val="18"/>
          <w:szCs w:val="18"/>
        </w:rPr>
        <w:t>d</w:t>
      </w:r>
      <w:r w:rsidRPr="001E25A0">
        <w:rPr>
          <w:rFonts w:ascii="Verdana" w:hAnsi="Verdana" w:cs="Verdana"/>
          <w:snapToGrid w:val="0"/>
          <w:sz w:val="18"/>
          <w:szCs w:val="18"/>
        </w:rPr>
        <w:t xml:space="preserve">ella sub autorizzazione n. EC-2020-1-3; </w:t>
      </w:r>
    </w:p>
    <w:p w:rsidR="00622E54" w:rsidRPr="001E25A0" w:rsidRDefault="00622E54" w:rsidP="00622E5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1E25A0">
        <w:rPr>
          <w:rFonts w:ascii="Verdana" w:hAnsi="Verdana" w:cs="Verdana"/>
          <w:sz w:val="18"/>
          <w:szCs w:val="18"/>
        </w:rPr>
        <w:t xml:space="preserve">quanto ad € 2.392,33 nel conto 0509010119 (altri servizi esternalizzati) del Budget Provvisorio </w:t>
      </w:r>
      <w:r w:rsidRPr="00903530">
        <w:rPr>
          <w:rFonts w:ascii="Verdana" w:hAnsi="Verdana" w:cs="Verdana"/>
          <w:sz w:val="18"/>
          <w:szCs w:val="18"/>
        </w:rPr>
        <w:t xml:space="preserve">ad incremento </w:t>
      </w:r>
      <w:r w:rsidRPr="001E25A0">
        <w:rPr>
          <w:rFonts w:ascii="Verdana" w:hAnsi="Verdana" w:cs="Verdana"/>
          <w:sz w:val="18"/>
          <w:szCs w:val="18"/>
        </w:rPr>
        <w:t xml:space="preserve">2020 </w:t>
      </w:r>
      <w:r>
        <w:rPr>
          <w:rFonts w:ascii="Verdana" w:hAnsi="Verdana" w:cs="Verdana"/>
          <w:snapToGrid w:val="0"/>
          <w:sz w:val="18"/>
          <w:szCs w:val="18"/>
        </w:rPr>
        <w:t>d</w:t>
      </w:r>
      <w:r w:rsidRPr="001E25A0">
        <w:rPr>
          <w:rFonts w:ascii="Verdana" w:hAnsi="Verdana" w:cs="Verdana"/>
          <w:snapToGrid w:val="0"/>
          <w:sz w:val="18"/>
          <w:szCs w:val="18"/>
        </w:rPr>
        <w:t>ella sub</w:t>
      </w:r>
      <w:r>
        <w:rPr>
          <w:rFonts w:ascii="Verdana" w:hAnsi="Verdana" w:cs="Verdana"/>
          <w:snapToGrid w:val="0"/>
          <w:sz w:val="18"/>
          <w:szCs w:val="18"/>
        </w:rPr>
        <w:t xml:space="preserve"> autorizzazione n. EC-2020-1-3.</w:t>
      </w:r>
    </w:p>
    <w:p w:rsidR="00622E54" w:rsidRPr="00622E54" w:rsidRDefault="00622E54" w:rsidP="00622E54">
      <w:pPr>
        <w:pStyle w:val="Paragrafoelenco"/>
        <w:numPr>
          <w:ilvl w:val="0"/>
          <w:numId w:val="4"/>
        </w:numPr>
        <w:spacing w:after="0"/>
        <w:ind w:left="142" w:hanging="142"/>
        <w:jc w:val="both"/>
        <w:rPr>
          <w:rFonts w:ascii="Verdana" w:hAnsi="Verdana" w:cs="Arial"/>
          <w:sz w:val="18"/>
          <w:szCs w:val="18"/>
        </w:rPr>
      </w:pPr>
      <w:r w:rsidRPr="00622E54">
        <w:rPr>
          <w:rFonts w:ascii="Verdana" w:hAnsi="Verdana" w:cs="Arial"/>
          <w:sz w:val="18"/>
          <w:szCs w:val="18"/>
        </w:rPr>
        <w:t xml:space="preserve">€ </w:t>
      </w:r>
      <w:r>
        <w:rPr>
          <w:rFonts w:ascii="Verdana" w:hAnsi="Verdana" w:cs="Arial"/>
          <w:sz w:val="18"/>
          <w:szCs w:val="18"/>
        </w:rPr>
        <w:t>74.727,39</w:t>
      </w:r>
      <w:r w:rsidRPr="00622E54">
        <w:rPr>
          <w:rFonts w:ascii="Verdana" w:hAnsi="Verdana" w:cs="Arial"/>
          <w:sz w:val="18"/>
          <w:szCs w:val="18"/>
        </w:rPr>
        <w:t xml:space="preserve"> per l'anno 202</w:t>
      </w:r>
      <w:r>
        <w:rPr>
          <w:rFonts w:ascii="Verdana" w:hAnsi="Verdana" w:cs="Arial"/>
          <w:sz w:val="18"/>
          <w:szCs w:val="18"/>
        </w:rPr>
        <w:t>1</w:t>
      </w:r>
      <w:r w:rsidRPr="00622E54">
        <w:rPr>
          <w:rFonts w:ascii="Verdana" w:hAnsi="Verdana" w:cs="Arial"/>
          <w:sz w:val="18"/>
          <w:szCs w:val="18"/>
        </w:rPr>
        <w:t xml:space="preserve"> nella sub EC/202</w:t>
      </w:r>
      <w:r>
        <w:rPr>
          <w:rFonts w:ascii="Verdana" w:hAnsi="Verdana" w:cs="Arial"/>
          <w:sz w:val="18"/>
          <w:szCs w:val="18"/>
        </w:rPr>
        <w:t>1</w:t>
      </w:r>
      <w:r w:rsidRPr="00622E54">
        <w:rPr>
          <w:rFonts w:ascii="Verdana" w:hAnsi="Verdana" w:cs="Arial"/>
          <w:sz w:val="18"/>
          <w:szCs w:val="18"/>
        </w:rPr>
        <w:t>.1.</w:t>
      </w:r>
      <w:r>
        <w:rPr>
          <w:rFonts w:ascii="Verdana" w:hAnsi="Verdana" w:cs="Arial"/>
          <w:sz w:val="18"/>
          <w:szCs w:val="18"/>
        </w:rPr>
        <w:t>45</w:t>
      </w:r>
      <w:r w:rsidR="000E5F98">
        <w:rPr>
          <w:rFonts w:ascii="Verdana" w:hAnsi="Verdana" w:cs="Arial"/>
          <w:sz w:val="18"/>
          <w:szCs w:val="18"/>
        </w:rPr>
        <w:t xml:space="preserve"> modifica n. 1</w:t>
      </w:r>
      <w:r>
        <w:rPr>
          <w:rFonts w:ascii="Verdana" w:hAnsi="Verdana" w:cs="Arial"/>
          <w:sz w:val="18"/>
          <w:szCs w:val="18"/>
        </w:rPr>
        <w:t xml:space="preserve"> </w:t>
      </w:r>
      <w:r w:rsidRPr="00622E54">
        <w:rPr>
          <w:rFonts w:ascii="Verdana" w:hAnsi="Verdana" w:cs="Arial"/>
          <w:sz w:val="18"/>
          <w:szCs w:val="18"/>
        </w:rPr>
        <w:t>così ripartiti:</w:t>
      </w:r>
    </w:p>
    <w:p w:rsidR="0050747E" w:rsidRPr="001E25A0" w:rsidRDefault="00622E54" w:rsidP="00622E5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622E54">
        <w:rPr>
          <w:rFonts w:ascii="Verdana" w:hAnsi="Verdana" w:cs="Verdana"/>
          <w:sz w:val="18"/>
          <w:szCs w:val="18"/>
        </w:rPr>
        <w:t>quanto ad € 73.730,58 nel conto 0509010111 (servizi di trasporto) del Budget Provvisorio 2021 ad incremento della sub autorizzazione n. EC-2021-1-45</w:t>
      </w:r>
      <w:r w:rsidR="0050747E" w:rsidRPr="001E25A0">
        <w:rPr>
          <w:rFonts w:ascii="Verdana" w:hAnsi="Verdana" w:cs="Verdana"/>
          <w:snapToGrid w:val="0"/>
          <w:sz w:val="18"/>
          <w:szCs w:val="18"/>
        </w:rPr>
        <w:t xml:space="preserve">; </w:t>
      </w:r>
    </w:p>
    <w:p w:rsidR="0050747E" w:rsidRPr="001E25A0" w:rsidRDefault="0050747E" w:rsidP="0050747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E25A0">
        <w:rPr>
          <w:rFonts w:ascii="Verdana" w:hAnsi="Verdana" w:cs="Verdana"/>
          <w:sz w:val="18"/>
          <w:szCs w:val="18"/>
        </w:rPr>
        <w:t>quanto ad € 996,81 nel conto 0509010119 (altri servizi esternalizzati) del Budget Provvisorio 2021</w:t>
      </w:r>
      <w:r w:rsidR="00903530">
        <w:rPr>
          <w:rFonts w:ascii="Verdana" w:hAnsi="Verdana" w:cs="Verdana"/>
          <w:sz w:val="18"/>
          <w:szCs w:val="18"/>
        </w:rPr>
        <w:t xml:space="preserve"> </w:t>
      </w:r>
      <w:r w:rsidR="00903530" w:rsidRPr="001E25A0">
        <w:rPr>
          <w:rFonts w:ascii="Verdana" w:hAnsi="Verdana" w:cs="Verdana"/>
          <w:sz w:val="18"/>
          <w:szCs w:val="18"/>
        </w:rPr>
        <w:t>ad incremento</w:t>
      </w:r>
      <w:r w:rsidRPr="001E25A0">
        <w:rPr>
          <w:rFonts w:ascii="Verdana" w:hAnsi="Verdana" w:cs="Verdana"/>
          <w:sz w:val="18"/>
          <w:szCs w:val="18"/>
        </w:rPr>
        <w:t xml:space="preserve"> </w:t>
      </w:r>
      <w:r w:rsidR="00903530">
        <w:rPr>
          <w:rFonts w:ascii="Verdana" w:hAnsi="Verdana" w:cs="Verdana"/>
          <w:sz w:val="18"/>
          <w:szCs w:val="18"/>
        </w:rPr>
        <w:t>d</w:t>
      </w:r>
      <w:r w:rsidRPr="001E25A0">
        <w:rPr>
          <w:rFonts w:ascii="Verdana" w:hAnsi="Verdana" w:cs="Verdana"/>
          <w:sz w:val="18"/>
          <w:szCs w:val="18"/>
        </w:rPr>
        <w:t>ella sub autorizzazione n. EC-2021-1-45.</w:t>
      </w:r>
    </w:p>
    <w:p w:rsidR="001656C5" w:rsidRPr="00BD6682" w:rsidRDefault="0050747E" w:rsidP="00903530">
      <w:pPr>
        <w:pStyle w:val="Paragrafoelenco"/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  <w:r w:rsidR="001656C5">
        <w:rPr>
          <w:rFonts w:ascii="Verdana" w:hAnsi="Verdana" w:cs="Arial"/>
          <w:sz w:val="18"/>
          <w:szCs w:val="18"/>
        </w:rPr>
        <w:t xml:space="preserve"> </w:t>
      </w: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Pr="00B1631F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>Dirigente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50747E">
        <w:rPr>
          <w:rFonts w:ascii="Verdana" w:hAnsi="Verdana"/>
          <w:sz w:val="18"/>
          <w:szCs w:val="18"/>
        </w:rPr>
        <w:t>Dott. Massimo Del Prete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</w:t>
      </w:r>
      <w:r w:rsidR="0050747E">
        <w:rPr>
          <w:rFonts w:ascii="Verdana" w:hAnsi="Verdana" w:cs="Arial"/>
          <w:b/>
          <w:sz w:val="18"/>
          <w:szCs w:val="18"/>
        </w:rPr>
        <w:t>C</w:t>
      </w:r>
      <w:r w:rsidRPr="00321E97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1E25A0" w:rsidRDefault="001E25A0" w:rsidP="001E25A0">
      <w:pPr>
        <w:spacing w:after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Sulla base di quanto dichiarato dal Dirigente della UOC Gestione Approvvigionamento di Beni, Servizi e Logistica</w:t>
      </w:r>
      <w:r>
        <w:t xml:space="preserve">, </w:t>
      </w:r>
      <w:r w:rsidR="000E5F98">
        <w:rPr>
          <w:rFonts w:ascii="Verdana" w:hAnsi="Verdana"/>
          <w:sz w:val="18"/>
        </w:rPr>
        <w:t>si attesta, che la</w:t>
      </w:r>
      <w:r>
        <w:rPr>
          <w:rFonts w:ascii="Verdana" w:hAnsi="Verdana"/>
          <w:sz w:val="18"/>
        </w:rPr>
        <w:t xml:space="preserve"> sub </w:t>
      </w:r>
      <w:r w:rsidR="00E050B0">
        <w:rPr>
          <w:rFonts w:ascii="Verdana" w:hAnsi="Verdana" w:cs="Garamond"/>
          <w:sz w:val="18"/>
          <w:szCs w:val="18"/>
        </w:rPr>
        <w:t>EC</w:t>
      </w:r>
      <w:r w:rsidR="00804B82">
        <w:rPr>
          <w:rFonts w:ascii="Verdana" w:hAnsi="Verdana" w:cs="Garamond"/>
          <w:sz w:val="18"/>
          <w:szCs w:val="18"/>
        </w:rPr>
        <w:t xml:space="preserve"> </w:t>
      </w:r>
      <w:r w:rsidR="00E050B0">
        <w:rPr>
          <w:rFonts w:ascii="Verdana" w:hAnsi="Verdana" w:cs="Garamond"/>
          <w:sz w:val="18"/>
          <w:szCs w:val="18"/>
        </w:rPr>
        <w:t>2020</w:t>
      </w:r>
      <w:r w:rsidR="00804B82">
        <w:rPr>
          <w:rFonts w:ascii="Verdana" w:hAnsi="Verdana" w:cs="Garamond"/>
          <w:sz w:val="18"/>
          <w:szCs w:val="18"/>
        </w:rPr>
        <w:t>.</w:t>
      </w:r>
      <w:r w:rsidR="00E050B0">
        <w:rPr>
          <w:rFonts w:ascii="Verdana" w:hAnsi="Verdana" w:cs="Garamond"/>
          <w:sz w:val="18"/>
          <w:szCs w:val="18"/>
        </w:rPr>
        <w:t>1.3</w:t>
      </w:r>
      <w:r w:rsidR="000E5F98">
        <w:rPr>
          <w:rFonts w:ascii="Verdana" w:hAnsi="Verdana" w:cs="Garamond"/>
          <w:sz w:val="18"/>
          <w:szCs w:val="18"/>
        </w:rPr>
        <w:t xml:space="preserve"> modifica n. 1</w:t>
      </w:r>
      <w:r>
        <w:rPr>
          <w:rFonts w:ascii="Verdana" w:hAnsi="Verdana" w:cs="Garamond"/>
          <w:sz w:val="18"/>
          <w:szCs w:val="18"/>
        </w:rPr>
        <w:t xml:space="preserve"> </w:t>
      </w:r>
      <w:r w:rsidR="00903530">
        <w:rPr>
          <w:rFonts w:ascii="Verdana" w:hAnsi="Verdana" w:cs="Garamond"/>
          <w:sz w:val="18"/>
          <w:szCs w:val="18"/>
        </w:rPr>
        <w:t>è</w:t>
      </w:r>
      <w:r>
        <w:rPr>
          <w:rFonts w:ascii="Verdana" w:hAnsi="Verdana"/>
          <w:sz w:val="18"/>
        </w:rPr>
        <w:t xml:space="preserve"> stat</w:t>
      </w:r>
      <w:r w:rsidR="00903530">
        <w:rPr>
          <w:rFonts w:ascii="Verdana" w:hAnsi="Verdana"/>
          <w:sz w:val="18"/>
        </w:rPr>
        <w:t>a</w:t>
      </w:r>
      <w:r>
        <w:rPr>
          <w:rFonts w:ascii="Verdana" w:hAnsi="Verdana"/>
          <w:sz w:val="18"/>
        </w:rPr>
        <w:t xml:space="preserve"> registrat</w:t>
      </w:r>
      <w:r w:rsidR="00903530">
        <w:rPr>
          <w:rFonts w:ascii="Verdana" w:hAnsi="Verdana"/>
          <w:sz w:val="18"/>
        </w:rPr>
        <w:t xml:space="preserve">a </w:t>
      </w:r>
      <w:r>
        <w:rPr>
          <w:rFonts w:ascii="Verdana" w:hAnsi="Verdana"/>
          <w:sz w:val="18"/>
        </w:rPr>
        <w:t xml:space="preserve">per </w:t>
      </w:r>
      <w:r w:rsidR="00903530">
        <w:rPr>
          <w:rFonts w:ascii="Verdana" w:hAnsi="Verdana"/>
          <w:sz w:val="18"/>
        </w:rPr>
        <w:t>l’</w:t>
      </w:r>
      <w:r>
        <w:rPr>
          <w:rFonts w:ascii="Verdana" w:hAnsi="Verdana"/>
          <w:sz w:val="18"/>
        </w:rPr>
        <w:t>import</w:t>
      </w:r>
      <w:r w:rsidR="00903530">
        <w:rPr>
          <w:rFonts w:ascii="Verdana" w:hAnsi="Verdana"/>
          <w:sz w:val="18"/>
        </w:rPr>
        <w:t>o</w:t>
      </w:r>
      <w:r w:rsidR="00F8161E">
        <w:rPr>
          <w:rFonts w:ascii="Verdana" w:hAnsi="Verdana"/>
          <w:sz w:val="18"/>
        </w:rPr>
        <w:t xml:space="preserve"> complessiv</w:t>
      </w:r>
      <w:r w:rsidR="00903530">
        <w:rPr>
          <w:rFonts w:ascii="Verdana" w:hAnsi="Verdana"/>
          <w:sz w:val="18"/>
        </w:rPr>
        <w:t>o</w:t>
      </w:r>
      <w:r>
        <w:rPr>
          <w:rFonts w:ascii="Verdana" w:hAnsi="Verdana"/>
          <w:sz w:val="18"/>
        </w:rPr>
        <w:t xml:space="preserve"> di  euro </w:t>
      </w:r>
      <w:r w:rsidR="00E050B0" w:rsidRPr="00E050B0">
        <w:rPr>
          <w:rFonts w:ascii="Verdana" w:hAnsi="Verdana"/>
          <w:sz w:val="18"/>
        </w:rPr>
        <w:t>106.164,02</w:t>
      </w:r>
      <w:r w:rsidRPr="00E050B0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a carico del Budget provvisorio anno 2020, assegnato dalla Regione Marche con DGRM n. 1674/2019.</w:t>
      </w:r>
    </w:p>
    <w:p w:rsidR="001E25A0" w:rsidRDefault="001E25A0" w:rsidP="001E25A0">
      <w:pPr>
        <w:spacing w:after="0"/>
        <w:jc w:val="both"/>
        <w:rPr>
          <w:rFonts w:ascii="Verdana" w:hAnsi="Verdana"/>
          <w:sz w:val="18"/>
          <w:szCs w:val="18"/>
        </w:rPr>
      </w:pPr>
      <w:r w:rsidRPr="005056E2">
        <w:rPr>
          <w:rFonts w:ascii="Verdana" w:hAnsi="Verdana"/>
          <w:sz w:val="18"/>
        </w:rPr>
        <w:t xml:space="preserve">Ad invarianza di assegnazione di risorse economiche da </w:t>
      </w:r>
      <w:r w:rsidR="00E050B0">
        <w:rPr>
          <w:rFonts w:ascii="Verdana" w:hAnsi="Verdana"/>
          <w:sz w:val="18"/>
        </w:rPr>
        <w:t>parte della Regione Marche per l’</w:t>
      </w:r>
      <w:r w:rsidRPr="005056E2">
        <w:rPr>
          <w:rFonts w:ascii="Verdana" w:hAnsi="Verdana"/>
          <w:sz w:val="18"/>
        </w:rPr>
        <w:t>ann</w:t>
      </w:r>
      <w:r w:rsidR="00E050B0">
        <w:rPr>
          <w:rFonts w:ascii="Verdana" w:hAnsi="Verdana"/>
          <w:sz w:val="18"/>
        </w:rPr>
        <w:t>o</w:t>
      </w:r>
      <w:r w:rsidRPr="005056E2">
        <w:rPr>
          <w:rFonts w:ascii="Verdana" w:hAnsi="Verdana"/>
          <w:sz w:val="18"/>
        </w:rPr>
        <w:t xml:space="preserve"> 2021 </w:t>
      </w:r>
      <w:r w:rsidR="00E050B0">
        <w:rPr>
          <w:rFonts w:ascii="Verdana" w:hAnsi="Verdana"/>
          <w:sz w:val="18"/>
        </w:rPr>
        <w:t>i</w:t>
      </w:r>
      <w:r w:rsidRPr="005056E2">
        <w:rPr>
          <w:rFonts w:ascii="Verdana" w:hAnsi="Verdana"/>
          <w:sz w:val="18"/>
        </w:rPr>
        <w:t>l Direttore della U.O.C. Controllo di Gestione esprime parere di compatibilità economica in riferimento al rispettivo Budget, salvo eventuali rettifiche a seguito di minori assegnazioni di budget da parte della Regione Marche.</w:t>
      </w:r>
    </w:p>
    <w:p w:rsidR="001656C5" w:rsidRDefault="001656C5" w:rsidP="0008686F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1656C5" w:rsidRPr="00B1631F" w:rsidRDefault="001656C5" w:rsidP="001656C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Il Direttore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50747E">
        <w:rPr>
          <w:rFonts w:ascii="Verdana" w:hAnsi="Verdana"/>
          <w:sz w:val="18"/>
          <w:szCs w:val="18"/>
        </w:rPr>
        <w:t>Dott.ssa Silvia Generali</w:t>
      </w:r>
    </w:p>
    <w:p w:rsidR="001656C5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1656C5" w:rsidRPr="00321E97" w:rsidRDefault="001656C5" w:rsidP="001656C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UO</w:t>
      </w:r>
      <w:r w:rsidR="0050747E">
        <w:rPr>
          <w:rFonts w:ascii="Verdana" w:hAnsi="Verdana" w:cs="Arial"/>
          <w:b/>
          <w:sz w:val="18"/>
          <w:szCs w:val="18"/>
        </w:rPr>
        <w:t>C</w:t>
      </w:r>
      <w:r w:rsidRPr="00321E97">
        <w:rPr>
          <w:rFonts w:ascii="Verdana" w:hAnsi="Verdana" w:cs="Arial"/>
          <w:b/>
          <w:sz w:val="18"/>
          <w:szCs w:val="18"/>
        </w:rPr>
        <w:t xml:space="preserve"> BILANCIO, PATRIMONIO E COORDINAMENTO INVESTIMENTI</w:t>
      </w:r>
    </w:p>
    <w:p w:rsidR="0050747E" w:rsidRPr="0050747E" w:rsidRDefault="0050747E" w:rsidP="0050747E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50747E">
        <w:rPr>
          <w:rFonts w:ascii="Verdana" w:hAnsi="Verdana" w:cs="Arial"/>
          <w:sz w:val="18"/>
          <w:szCs w:val="18"/>
        </w:rPr>
        <w:t xml:space="preserve">Si attesta la corretta imputazione della spesa al Piano dei Conti e agli esercizi di competenza.  </w:t>
      </w:r>
    </w:p>
    <w:p w:rsidR="001656C5" w:rsidRPr="00B1631F" w:rsidRDefault="0050747E" w:rsidP="0050747E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50747E">
        <w:rPr>
          <w:rFonts w:ascii="Verdana" w:hAnsi="Verdana" w:cs="Arial"/>
          <w:sz w:val="18"/>
          <w:szCs w:val="18"/>
        </w:rPr>
        <w:t>Si attesta che l’importo dell’incentivo di cui all’art.113 del D.Lgs. 50/2016 e smi, nelle more dell’adozione del relativo regolamento, sarà registrato in apposito accantonamento in sede di redazione dei bilanci di competenza.</w:t>
      </w: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Pr="00B1631F" w:rsidRDefault="001656C5" w:rsidP="001656C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50747E">
        <w:rPr>
          <w:rFonts w:ascii="Verdana" w:hAnsi="Verdana"/>
          <w:sz w:val="18"/>
          <w:szCs w:val="18"/>
        </w:rPr>
        <w:t xml:space="preserve">Il Direttore </w:t>
      </w:r>
    </w:p>
    <w:p w:rsidR="001656C5" w:rsidRPr="00B1631F" w:rsidRDefault="001656C5" w:rsidP="001656C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50747E">
        <w:rPr>
          <w:rFonts w:ascii="Verdana" w:hAnsi="Verdana"/>
          <w:sz w:val="18"/>
          <w:szCs w:val="18"/>
        </w:rPr>
        <w:t>Dott. ssa Anna Gattini</w:t>
      </w: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133E70"/>
    <w:multiLevelType w:val="hybridMultilevel"/>
    <w:tmpl w:val="0DEA4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0E5F98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2E54"/>
    <w:rsid w:val="00623D96"/>
    <w:rsid w:val="006447E7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7DFA"/>
    <w:rsid w:val="00A23B0D"/>
    <w:rsid w:val="00A44261"/>
    <w:rsid w:val="00A526B4"/>
    <w:rsid w:val="00A7575E"/>
    <w:rsid w:val="00A759B6"/>
    <w:rsid w:val="00A84AD1"/>
    <w:rsid w:val="00AF3159"/>
    <w:rsid w:val="00B1631F"/>
    <w:rsid w:val="00B56DCB"/>
    <w:rsid w:val="00B63433"/>
    <w:rsid w:val="00B638E0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93ED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character" w:customStyle="1" w:styleId="object">
    <w:name w:val="object"/>
    <w:basedOn w:val="Carpredefinitoparagrafo"/>
    <w:rsid w:val="00622E54"/>
  </w:style>
  <w:style w:type="character" w:styleId="Collegamentoipertestuale">
    <w:name w:val="Hyperlink"/>
    <w:basedOn w:val="Carpredefinitoparagrafo"/>
    <w:uiPriority w:val="99"/>
    <w:semiHidden/>
    <w:unhideWhenUsed/>
    <w:rsid w:val="00622E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character" w:customStyle="1" w:styleId="object">
    <w:name w:val="object"/>
    <w:basedOn w:val="Carpredefinitoparagrafo"/>
    <w:rsid w:val="00622E54"/>
  </w:style>
  <w:style w:type="character" w:styleId="Collegamentoipertestuale">
    <w:name w:val="Hyperlink"/>
    <w:basedOn w:val="Carpredefinitoparagrafo"/>
    <w:uiPriority w:val="99"/>
    <w:semiHidden/>
    <w:unhideWhenUsed/>
    <w:rsid w:val="00622E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</cp:revision>
  <cp:lastPrinted>2019-06-13T14:27:00Z</cp:lastPrinted>
  <dcterms:created xsi:type="dcterms:W3CDTF">2020-04-08T09:54:00Z</dcterms:created>
  <dcterms:modified xsi:type="dcterms:W3CDTF">2020-04-08T09:54:00Z</dcterms:modified>
</cp:coreProperties>
</file>